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3E" w:rsidRPr="009F58BD" w:rsidRDefault="000A473E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Pr="009F58BD" w:rsidRDefault="00A101B8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E67DB" w:rsidRPr="009F58BD" w:rsidRDefault="00B70539" w:rsidP="005E67DB">
      <w:pPr>
        <w:shd w:val="clear" w:color="auto" w:fill="FFFFFF"/>
        <w:jc w:val="center"/>
        <w:rPr>
          <w:b/>
          <w:sz w:val="28"/>
          <w:szCs w:val="28"/>
        </w:rPr>
      </w:pPr>
      <w:r w:rsidRPr="009F58BD">
        <w:rPr>
          <w:b/>
          <w:sz w:val="28"/>
          <w:szCs w:val="28"/>
        </w:rPr>
        <w:t xml:space="preserve">Campanie națională: </w:t>
      </w:r>
      <w:r w:rsidR="005E67DB" w:rsidRPr="009F58BD">
        <w:rPr>
          <w:b/>
          <w:sz w:val="28"/>
          <w:szCs w:val="28"/>
        </w:rPr>
        <w:t>O carte pentru un frate</w:t>
      </w:r>
    </w:p>
    <w:p w:rsidR="005E67DB" w:rsidRPr="009F58BD" w:rsidRDefault="005E67DB" w:rsidP="005E67DB">
      <w:pPr>
        <w:shd w:val="clear" w:color="auto" w:fill="FFFFFF"/>
        <w:jc w:val="both"/>
      </w:pPr>
    </w:p>
    <w:p w:rsidR="005E67DB" w:rsidRPr="009F58BD" w:rsidRDefault="005E67DB" w:rsidP="005E67DB">
      <w:pPr>
        <w:shd w:val="clear" w:color="auto" w:fill="FFFFFF"/>
        <w:jc w:val="both"/>
      </w:pPr>
    </w:p>
    <w:p w:rsidR="005E67DB" w:rsidRPr="009F58BD" w:rsidRDefault="005E67DB" w:rsidP="005E67DB">
      <w:pPr>
        <w:shd w:val="clear" w:color="auto" w:fill="FFFFFF"/>
        <w:ind w:firstLine="720"/>
        <w:jc w:val="both"/>
        <w:rPr>
          <w:b/>
          <w:lang w:val="ro-RO"/>
        </w:rPr>
      </w:pPr>
      <w:r w:rsidRPr="009F58BD">
        <w:rPr>
          <w:b/>
        </w:rPr>
        <w:t>Platforma Unionist</w:t>
      </w:r>
      <w:r w:rsidRPr="009F58BD">
        <w:rPr>
          <w:b/>
          <w:lang w:val="ro-RO"/>
        </w:rPr>
        <w:t xml:space="preserve">ă Acțiunea 2012 împreună cu parteneri din întreaga țara lansează </w:t>
      </w:r>
      <w:r w:rsidR="009F5132" w:rsidRPr="009F58BD">
        <w:rPr>
          <w:b/>
          <w:lang w:val="ro-RO"/>
        </w:rPr>
        <w:t xml:space="preserve">astăzi </w:t>
      </w:r>
      <w:r w:rsidRPr="009F58BD">
        <w:rPr>
          <w:b/>
          <w:lang w:val="ro-RO"/>
        </w:rPr>
        <w:t>campania „O carte pentru un frate”, destinată celor 100.000 de basarabeni care vor vizita România în intervalul iunie – final de septembrie.</w:t>
      </w:r>
    </w:p>
    <w:p w:rsidR="005E67DB" w:rsidRPr="009F58BD" w:rsidRDefault="005E67DB" w:rsidP="005E67DB">
      <w:pPr>
        <w:shd w:val="clear" w:color="auto" w:fill="FFFFFF"/>
        <w:ind w:firstLine="720"/>
        <w:jc w:val="both"/>
        <w:rPr>
          <w:b/>
          <w:lang w:val="ro-RO"/>
        </w:rPr>
      </w:pPr>
    </w:p>
    <w:p w:rsidR="009F5132" w:rsidRPr="009F58BD" w:rsidRDefault="009F5132" w:rsidP="005E67DB">
      <w:pPr>
        <w:shd w:val="clear" w:color="auto" w:fill="FFFFFF"/>
        <w:ind w:firstLine="720"/>
        <w:jc w:val="both"/>
      </w:pPr>
      <w:r w:rsidRPr="009F58BD">
        <w:rPr>
          <w:lang w:val="ro-RO"/>
        </w:rPr>
        <w:t>Pentru a acoperi nevoile tuturor celor 100.000 de persoane de peste Prut care vin în Țară este necesară deschiderea câte unui punct de colectare a cărților la 20.000 de locuitori.  Până în prezent, centre de acest tip au fost înființate în București, Constanța, Bârlad, Iași,  Târgu Mureș, Sfântu Gheorghe, Brașov</w:t>
      </w:r>
      <w:r w:rsidR="00B70539" w:rsidRPr="009F58BD">
        <w:rPr>
          <w:lang w:val="ro-RO"/>
        </w:rPr>
        <w:t xml:space="preserve">, Timișoara și în alte orașe care apar pe site-ul </w:t>
      </w:r>
      <w:hyperlink r:id="rId6" w:history="1">
        <w:r w:rsidR="00B70539" w:rsidRPr="009F58BD">
          <w:rPr>
            <w:rStyle w:val="Hyperlink"/>
            <w:color w:val="337AB7"/>
            <w:sz w:val="21"/>
            <w:szCs w:val="21"/>
          </w:rPr>
          <w:t>www.cartepentrubasarabia.ro</w:t>
        </w:r>
      </w:hyperlink>
      <w:r w:rsidR="00B70539" w:rsidRPr="009F58BD">
        <w:t>.</w:t>
      </w:r>
    </w:p>
    <w:p w:rsidR="00B70539" w:rsidRPr="009F58BD" w:rsidRDefault="00B70539" w:rsidP="005E67DB">
      <w:pPr>
        <w:shd w:val="clear" w:color="auto" w:fill="FFFFFF"/>
        <w:ind w:firstLine="720"/>
        <w:jc w:val="both"/>
        <w:rPr>
          <w:lang w:val="ro-RO"/>
        </w:rPr>
      </w:pPr>
    </w:p>
    <w:p w:rsidR="009F5132" w:rsidRPr="009F58BD" w:rsidRDefault="009F5132" w:rsidP="004D2393">
      <w:pPr>
        <w:shd w:val="clear" w:color="auto" w:fill="FFFFFF"/>
        <w:ind w:firstLine="720"/>
        <w:jc w:val="both"/>
        <w:rPr>
          <w:lang w:val="ro-RO"/>
        </w:rPr>
      </w:pPr>
      <w:r w:rsidRPr="009F58BD">
        <w:rPr>
          <w:lang w:val="ro-RO"/>
        </w:rPr>
        <w:t>„</w:t>
      </w:r>
      <w:r w:rsidRPr="009F58BD">
        <w:rPr>
          <w:i/>
          <w:lang w:val="ro-RO"/>
        </w:rPr>
        <w:t xml:space="preserve">Dorim ca prin intermediul acestei campanii să oferim, alături de cele mai mari nume de poeți și prozatori clasici români, și toată dragostea pe care o avem pentru </w:t>
      </w:r>
      <w:r w:rsidR="004D2393" w:rsidRPr="009F58BD">
        <w:rPr>
          <w:i/>
          <w:lang w:val="ro-RO"/>
        </w:rPr>
        <w:t>basarabeni</w:t>
      </w:r>
      <w:r w:rsidRPr="009F58BD">
        <w:rPr>
          <w:i/>
          <w:lang w:val="ro-RO"/>
        </w:rPr>
        <w:t xml:space="preserve">. Facem un apel către toți românii din </w:t>
      </w:r>
      <w:r w:rsidR="004D2393" w:rsidRPr="009F58BD">
        <w:rPr>
          <w:i/>
          <w:lang w:val="ro-RO"/>
        </w:rPr>
        <w:t>Țară:</w:t>
      </w:r>
      <w:r w:rsidRPr="009F58BD">
        <w:rPr>
          <w:i/>
          <w:lang w:val="ro-RO"/>
        </w:rPr>
        <w:t xml:space="preserve"> să doneze autori clasici sau să deschidă puncte de colectare a cărților în </w:t>
      </w:r>
      <w:r w:rsidR="004D2393" w:rsidRPr="009F58BD">
        <w:rPr>
          <w:i/>
          <w:lang w:val="ro-RO"/>
        </w:rPr>
        <w:t>localitățile lor. Lansăm acest proiect într-o zi de doliu pentru neamul românesc, cu speranța că împreună vom șterge consecințele dramatice ale ocupației sovietice și vom construi un viitor comun, stabil și prosper</w:t>
      </w:r>
      <w:r w:rsidRPr="009F58BD">
        <w:rPr>
          <w:lang w:val="ro-RO"/>
        </w:rPr>
        <w:t>”, a declarat George Simion, președintele Platformei Unioniste Acțiunea 2012.</w:t>
      </w:r>
    </w:p>
    <w:p w:rsidR="00B70539" w:rsidRPr="009F58BD" w:rsidRDefault="00B70539" w:rsidP="004D2393">
      <w:pPr>
        <w:shd w:val="clear" w:color="auto" w:fill="FFFFFF"/>
        <w:ind w:firstLine="720"/>
        <w:jc w:val="both"/>
        <w:rPr>
          <w:lang w:val="ro-RO"/>
        </w:rPr>
      </w:pPr>
    </w:p>
    <w:p w:rsidR="00B70539" w:rsidRPr="009F58BD" w:rsidRDefault="00B70539" w:rsidP="004D2393">
      <w:pPr>
        <w:shd w:val="clear" w:color="auto" w:fill="FFFFFF"/>
        <w:ind w:firstLine="720"/>
        <w:jc w:val="both"/>
        <w:rPr>
          <w:lang w:val="ro-RO"/>
        </w:rPr>
      </w:pPr>
      <w:r w:rsidRPr="009F58BD">
        <w:rPr>
          <w:lang w:val="ro-RO"/>
        </w:rPr>
        <w:t>Cei care vor să doneze cărți sau să înființeze centre de colectare o pot face contactându-l pe pe responsabilul de campanie, Alexandru Ispas, la numărul de telefon 0722278211.</w:t>
      </w:r>
      <w:bookmarkStart w:id="0" w:name="_GoBack"/>
      <w:bookmarkEnd w:id="0"/>
    </w:p>
    <w:p w:rsidR="00B70539" w:rsidRPr="009F58BD" w:rsidRDefault="00B70539" w:rsidP="004D2393">
      <w:pPr>
        <w:shd w:val="clear" w:color="auto" w:fill="FFFFFF"/>
        <w:ind w:firstLine="720"/>
        <w:jc w:val="both"/>
        <w:rPr>
          <w:lang w:val="ro-RO"/>
        </w:rPr>
      </w:pPr>
    </w:p>
    <w:p w:rsidR="004D2393" w:rsidRPr="009F58BD" w:rsidRDefault="004D2393" w:rsidP="005E67DB">
      <w:pPr>
        <w:shd w:val="clear" w:color="auto" w:fill="FFFFFF"/>
        <w:ind w:firstLine="720"/>
        <w:jc w:val="both"/>
        <w:rPr>
          <w:lang w:val="ro-RO"/>
        </w:rPr>
      </w:pPr>
    </w:p>
    <w:p w:rsidR="005E67DB" w:rsidRPr="009F58BD" w:rsidRDefault="005E67DB" w:rsidP="004D2393">
      <w:pPr>
        <w:shd w:val="clear" w:color="auto" w:fill="FFFFFF"/>
        <w:jc w:val="both"/>
        <w:rPr>
          <w:b/>
          <w:lang w:val="ro-RO"/>
        </w:rPr>
      </w:pPr>
    </w:p>
    <w:p w:rsidR="004D2393" w:rsidRPr="009F58BD" w:rsidRDefault="004D2393" w:rsidP="005D1E4B">
      <w:pPr>
        <w:spacing w:line="360" w:lineRule="auto"/>
        <w:jc w:val="both"/>
      </w:pPr>
    </w:p>
    <w:p w:rsidR="004D2393" w:rsidRPr="009F58BD" w:rsidRDefault="004D2393" w:rsidP="005D1E4B">
      <w:pPr>
        <w:spacing w:line="360" w:lineRule="auto"/>
        <w:jc w:val="both"/>
      </w:pPr>
    </w:p>
    <w:p w:rsidR="004D2393" w:rsidRPr="009F58BD" w:rsidRDefault="004D2393" w:rsidP="005D1E4B">
      <w:pPr>
        <w:spacing w:line="360" w:lineRule="auto"/>
        <w:jc w:val="both"/>
      </w:pPr>
    </w:p>
    <w:p w:rsidR="004D2393" w:rsidRPr="009F58BD" w:rsidRDefault="004D2393" w:rsidP="005D1E4B">
      <w:pPr>
        <w:spacing w:line="360" w:lineRule="auto"/>
        <w:jc w:val="both"/>
      </w:pPr>
    </w:p>
    <w:p w:rsidR="004D2393" w:rsidRPr="009F58BD" w:rsidRDefault="004D2393" w:rsidP="005D1E4B">
      <w:pPr>
        <w:spacing w:line="360" w:lineRule="auto"/>
        <w:jc w:val="both"/>
        <w:rPr>
          <w:shd w:val="clear" w:color="auto" w:fill="FFFFFF"/>
        </w:rPr>
      </w:pPr>
    </w:p>
    <w:p w:rsidR="000C7D29" w:rsidRPr="009F58BD" w:rsidRDefault="008E1F64" w:rsidP="005D1E4B">
      <w:pPr>
        <w:spacing w:line="360" w:lineRule="auto"/>
        <w:jc w:val="both"/>
        <w:rPr>
          <w:b/>
          <w:lang w:val="ro-RO"/>
        </w:rPr>
      </w:pPr>
      <w:r w:rsidRPr="009F58BD">
        <w:rPr>
          <w:b/>
          <w:lang w:val="ro-RO"/>
        </w:rPr>
        <w:t>Platforma Unionistă Acțiunea 2012</w:t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  <w:t xml:space="preserve">        </w:t>
      </w:r>
      <w:r w:rsidR="004D2393" w:rsidRPr="009F58BD">
        <w:rPr>
          <w:b/>
          <w:lang w:val="ro-RO"/>
        </w:rPr>
        <w:t xml:space="preserve">   </w:t>
      </w:r>
      <w:r w:rsidRPr="009F58BD">
        <w:rPr>
          <w:b/>
          <w:lang w:val="ro-RO"/>
        </w:rPr>
        <w:t xml:space="preserve">  </w:t>
      </w:r>
      <w:r w:rsidR="004D2393" w:rsidRPr="009F58BD">
        <w:rPr>
          <w:b/>
          <w:lang w:val="ro-RO"/>
        </w:rPr>
        <w:t>28</w:t>
      </w:r>
      <w:r w:rsidRPr="009F58BD">
        <w:rPr>
          <w:b/>
          <w:lang w:val="ro-RO"/>
        </w:rPr>
        <w:t xml:space="preserve"> </w:t>
      </w:r>
      <w:r w:rsidR="004D2393" w:rsidRPr="009F58BD">
        <w:rPr>
          <w:b/>
          <w:lang w:val="ro-RO"/>
        </w:rPr>
        <w:t>iunie</w:t>
      </w:r>
      <w:r w:rsidR="00451D74" w:rsidRPr="009F58BD">
        <w:rPr>
          <w:b/>
          <w:lang w:val="ro-RO"/>
        </w:rPr>
        <w:t xml:space="preserve"> </w:t>
      </w:r>
      <w:r w:rsidRPr="009F58BD">
        <w:rPr>
          <w:b/>
          <w:lang w:val="ro-RO"/>
        </w:rPr>
        <w:t>2016</w:t>
      </w:r>
    </w:p>
    <w:sectPr w:rsidR="000C7D29" w:rsidRPr="009F58BD" w:rsidSect="00233ED9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8C" w:rsidRDefault="00C9768C">
      <w:r>
        <w:separator/>
      </w:r>
    </w:p>
  </w:endnote>
  <w:endnote w:type="continuationSeparator" w:id="0">
    <w:p w:rsidR="00C9768C" w:rsidRDefault="00C9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5E67DB" w:rsidP="00233ED9">
    <w:pPr>
      <w:pStyle w:val="Footer"/>
      <w:jc w:val="center"/>
      <w:rPr>
        <w:sz w:val="20"/>
        <w:szCs w:val="20"/>
        <w:lang w:val="ro-RO"/>
      </w:rPr>
    </w:pPr>
    <w:r>
      <w:rPr>
        <w:sz w:val="20"/>
        <w:szCs w:val="20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9.25pt;height:29.25pt">
          <v:imagedata r:id="rId1" o:title="antet2_2"/>
        </v:shape>
      </w:pict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C9768C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8C" w:rsidRDefault="00C9768C">
      <w:r>
        <w:separator/>
      </w:r>
    </w:p>
  </w:footnote>
  <w:footnote w:type="continuationSeparator" w:id="0">
    <w:p w:rsidR="00C9768C" w:rsidRDefault="00C9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C9768C" w:rsidP="00233ED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66.75pt">
          <v:imagedata r:id="rId1" o:title="logo_actiunea2012_single"/>
        </v:shape>
      </w:pict>
    </w:r>
  </w:p>
  <w:p w:rsidR="00233ED9" w:rsidRDefault="00C9768C" w:rsidP="00233ED9">
    <w:pPr>
      <w:pStyle w:val="Header"/>
      <w:jc w:val="center"/>
    </w:pPr>
    <w:r>
      <w:pict>
        <v:shape id="_x0000_i1026" type="#_x0000_t75" style="width:539.25pt;height:19.5pt">
          <v:imagedata r:id="rId2" o:title="antet1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64"/>
    <w:rsid w:val="000810C5"/>
    <w:rsid w:val="000A473E"/>
    <w:rsid w:val="000C7D29"/>
    <w:rsid w:val="000F58B9"/>
    <w:rsid w:val="00115AFE"/>
    <w:rsid w:val="001566FC"/>
    <w:rsid w:val="00164113"/>
    <w:rsid w:val="0016706D"/>
    <w:rsid w:val="00167328"/>
    <w:rsid w:val="001A1205"/>
    <w:rsid w:val="001F7FF8"/>
    <w:rsid w:val="002027C9"/>
    <w:rsid w:val="002B2233"/>
    <w:rsid w:val="002C4145"/>
    <w:rsid w:val="003300A8"/>
    <w:rsid w:val="00386EDF"/>
    <w:rsid w:val="00433455"/>
    <w:rsid w:val="00440CC3"/>
    <w:rsid w:val="00441285"/>
    <w:rsid w:val="00451D74"/>
    <w:rsid w:val="004A27CA"/>
    <w:rsid w:val="004B2536"/>
    <w:rsid w:val="004D2393"/>
    <w:rsid w:val="005020BB"/>
    <w:rsid w:val="00524DDB"/>
    <w:rsid w:val="00556FBC"/>
    <w:rsid w:val="005D1E4B"/>
    <w:rsid w:val="005D2122"/>
    <w:rsid w:val="005D5A94"/>
    <w:rsid w:val="005E67DB"/>
    <w:rsid w:val="006047BF"/>
    <w:rsid w:val="00627D1A"/>
    <w:rsid w:val="00730F46"/>
    <w:rsid w:val="00797225"/>
    <w:rsid w:val="007D33D5"/>
    <w:rsid w:val="00830037"/>
    <w:rsid w:val="00890466"/>
    <w:rsid w:val="008A3C21"/>
    <w:rsid w:val="008E1F64"/>
    <w:rsid w:val="00920A19"/>
    <w:rsid w:val="00941A24"/>
    <w:rsid w:val="009C2FCC"/>
    <w:rsid w:val="009F08A3"/>
    <w:rsid w:val="009F5132"/>
    <w:rsid w:val="009F58BD"/>
    <w:rsid w:val="00A101B8"/>
    <w:rsid w:val="00A263A7"/>
    <w:rsid w:val="00A65FF9"/>
    <w:rsid w:val="00A679B8"/>
    <w:rsid w:val="00AA17A5"/>
    <w:rsid w:val="00AB7209"/>
    <w:rsid w:val="00AC2F53"/>
    <w:rsid w:val="00B70539"/>
    <w:rsid w:val="00BB14DD"/>
    <w:rsid w:val="00C04169"/>
    <w:rsid w:val="00C9768C"/>
    <w:rsid w:val="00CA1768"/>
    <w:rsid w:val="00D4673F"/>
    <w:rsid w:val="00D90582"/>
    <w:rsid w:val="00DA1982"/>
    <w:rsid w:val="00DA3053"/>
    <w:rsid w:val="00DD1953"/>
    <w:rsid w:val="00DE01B9"/>
    <w:rsid w:val="00DE5C43"/>
    <w:rsid w:val="00EB518C"/>
    <w:rsid w:val="00EC6926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57953-BD21-42D5-BA29-430E3B0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tepentrubasarabia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user</cp:lastModifiedBy>
  <cp:revision>38</cp:revision>
  <dcterms:created xsi:type="dcterms:W3CDTF">2016-03-21T19:32:00Z</dcterms:created>
  <dcterms:modified xsi:type="dcterms:W3CDTF">2016-06-28T10:55:00Z</dcterms:modified>
</cp:coreProperties>
</file>